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56BB" w:rsidRDefault="002D56BB" w:rsidP="002D56BB">
      <w:pPr>
        <w:shd w:val="clear" w:color="auto" w:fill="FFFFFF"/>
        <w:spacing w:before="435" w:after="0" w:line="240" w:lineRule="auto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2D56BB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>Нормативная база Федерального уровня</w:t>
      </w:r>
    </w:p>
    <w:p w:rsidR="00204CB6" w:rsidRPr="002D56BB" w:rsidRDefault="00204CB6" w:rsidP="002D56BB">
      <w:pPr>
        <w:shd w:val="clear" w:color="auto" w:fill="FFFFFF"/>
        <w:spacing w:before="435" w:after="0" w:line="240" w:lineRule="auto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</w:p>
    <w:p w:rsidR="002D56BB" w:rsidRPr="002D56BB" w:rsidRDefault="00204CB6" w:rsidP="002D56BB">
      <w:pPr>
        <w:shd w:val="clear" w:color="auto" w:fill="FFFFFF"/>
        <w:spacing w:after="0" w:line="450" w:lineRule="atLeast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- </w:t>
      </w:r>
      <w:hyperlink r:id="rId5" w:tooltip="Порядок ГИА-11 с 01.09.2023.pdf" w:history="1">
        <w:r w:rsidR="002D56BB" w:rsidRPr="002D56BB">
          <w:rPr>
            <w:rFonts w:ascii="Tahoma" w:eastAsia="Times New Roman" w:hAnsi="Tahoma" w:cs="Tahoma"/>
            <w:color w:val="3A75C4"/>
            <w:sz w:val="28"/>
            <w:szCs w:val="28"/>
            <w:u w:val="single"/>
            <w:bdr w:val="none" w:sz="0" w:space="0" w:color="auto" w:frame="1"/>
            <w:lang w:eastAsia="ru-RU"/>
          </w:rPr>
          <w:t>Приказ Министерства просвещения Российской Федерации и Федеральной службы по надзору в сфере образования и науки от 04.04.2023 № 232/552 «Об утверждении Порядка проведения государственной итоговой аттестации по образовательным программам среднего общего образования»</w:t>
        </w:r>
      </w:hyperlink>
    </w:p>
    <w:p w:rsidR="002D56BB" w:rsidRPr="002D56BB" w:rsidRDefault="00204CB6" w:rsidP="002D56BB">
      <w:pPr>
        <w:shd w:val="clear" w:color="auto" w:fill="FFFFFF"/>
        <w:spacing w:after="0" w:line="450" w:lineRule="atLeast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- </w:t>
      </w:r>
      <w:hyperlink r:id="rId6" w:tooltip="Порядок проведения ГИА-11 с изменениями от_12.04.2024.pdf" w:history="1">
        <w:r w:rsidR="002D56BB" w:rsidRPr="002D56BB">
          <w:rPr>
            <w:rFonts w:ascii="Tahoma" w:eastAsia="Times New Roman" w:hAnsi="Tahoma" w:cs="Tahoma"/>
            <w:color w:val="3A75C4"/>
            <w:sz w:val="28"/>
            <w:szCs w:val="28"/>
            <w:u w:val="single"/>
            <w:bdr w:val="none" w:sz="0" w:space="0" w:color="auto" w:frame="1"/>
            <w:lang w:eastAsia="ru-RU"/>
          </w:rPr>
          <w:t>Приказ Министерства просвещения РФ и Федеральной службы по надзору в сфере </w:t>
        </w:r>
      </w:hyperlink>
      <w:hyperlink r:id="rId7" w:tooltip="Порядок проведения ГИА-11 с изменениями от_12.04.2024.pdf" w:history="1">
        <w:r w:rsidR="002D56BB" w:rsidRPr="002D56BB">
          <w:rPr>
            <w:rFonts w:ascii="Tahoma" w:eastAsia="Times New Roman" w:hAnsi="Tahoma" w:cs="Tahoma"/>
            <w:color w:val="3A75C4"/>
            <w:sz w:val="28"/>
            <w:szCs w:val="28"/>
            <w:u w:val="single"/>
            <w:bdr w:val="none" w:sz="0" w:space="0" w:color="auto" w:frame="1"/>
            <w:lang w:eastAsia="ru-RU"/>
          </w:rPr>
          <w:t>образования и науки от 4 апреля 2023 г. N 233/552 "Об утверждении Порядка проведения </w:t>
        </w:r>
      </w:hyperlink>
      <w:hyperlink r:id="rId8" w:tooltip="Порядок проведения ГИА-11 с изменениями от_12.04.2024.pdf" w:history="1">
        <w:r w:rsidR="002D56BB" w:rsidRPr="002D56BB">
          <w:rPr>
            <w:rFonts w:ascii="Tahoma" w:eastAsia="Times New Roman" w:hAnsi="Tahoma" w:cs="Tahoma"/>
            <w:color w:val="3A75C4"/>
            <w:sz w:val="28"/>
            <w:szCs w:val="28"/>
            <w:u w:val="single"/>
            <w:bdr w:val="none" w:sz="0" w:space="0" w:color="auto" w:frame="1"/>
            <w:lang w:eastAsia="ru-RU"/>
          </w:rPr>
          <w:t>государственной итоговой аттестации по образовательным программам среднего </w:t>
        </w:r>
      </w:hyperlink>
      <w:hyperlink r:id="rId9" w:tooltip="Порядок проведения ГИА-11 с изменениями от_12.04.2024.pdf" w:history="1">
        <w:r w:rsidR="002D56BB" w:rsidRPr="002D56BB">
          <w:rPr>
            <w:rFonts w:ascii="Tahoma" w:eastAsia="Times New Roman" w:hAnsi="Tahoma" w:cs="Tahoma"/>
            <w:color w:val="3A75C4"/>
            <w:sz w:val="28"/>
            <w:szCs w:val="28"/>
            <w:u w:val="single"/>
            <w:bdr w:val="none" w:sz="0" w:space="0" w:color="auto" w:frame="1"/>
            <w:lang w:eastAsia="ru-RU"/>
          </w:rPr>
          <w:t>общего образования" (с изменениями и дополнениями)</w:t>
        </w:r>
      </w:hyperlink>
      <w:r w:rsidR="002D56BB" w:rsidRPr="002D56BB">
        <w:rPr>
          <w:rFonts w:ascii="Tahoma" w:eastAsia="Times New Roman" w:hAnsi="Tahoma" w:cs="Tahoma"/>
          <w:color w:val="000000"/>
          <w:sz w:val="28"/>
          <w:szCs w:val="28"/>
          <w:bdr w:val="none" w:sz="0" w:space="0" w:color="auto" w:frame="1"/>
          <w:lang w:eastAsia="ru-RU"/>
        </w:rPr>
        <w:t> Редакция с изменениями N 243/802 от 12.04.2024</w:t>
      </w:r>
    </w:p>
    <w:p w:rsidR="002D56BB" w:rsidRPr="002D56BB" w:rsidRDefault="00204CB6" w:rsidP="002D56BB">
      <w:pPr>
        <w:shd w:val="clear" w:color="auto" w:fill="FFFFFF"/>
        <w:spacing w:after="0" w:line="450" w:lineRule="atLeast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- </w:t>
      </w:r>
      <w:hyperlink r:id="rId10" w:history="1">
        <w:r w:rsidR="002D56BB" w:rsidRPr="002D56BB">
          <w:rPr>
            <w:rFonts w:ascii="Tahoma" w:eastAsia="Times New Roman" w:hAnsi="Tahoma" w:cs="Tahoma"/>
            <w:color w:val="3A75C4"/>
            <w:sz w:val="28"/>
            <w:szCs w:val="28"/>
            <w:u w:val="single"/>
            <w:bdr w:val="none" w:sz="0" w:space="0" w:color="auto" w:frame="1"/>
            <w:lang w:eastAsia="ru-RU"/>
          </w:rPr>
          <w:t>Федеральный закон "Об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Республики, Луганской Народной Республики, Запорожской области, Херсонской области и образованием в составе Российской Федерации новых субъектов - Донецкой Народной Республики, Луганской Народной Республики, Запорожской области, Херсонской области и о внесении изменений в отдельные законодательные акты Российской Федерации"</w:t>
        </w:r>
      </w:hyperlink>
    </w:p>
    <w:p w:rsidR="002D56BB" w:rsidRPr="002D56BB" w:rsidRDefault="00204CB6" w:rsidP="002D56BB">
      <w:pPr>
        <w:shd w:val="clear" w:color="auto" w:fill="FFFFFF"/>
        <w:spacing w:after="0" w:line="450" w:lineRule="atLeast"/>
        <w:textAlignment w:val="baseline"/>
        <w:outlineLvl w:val="2"/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 xml:space="preserve">- </w:t>
      </w:r>
      <w:hyperlink r:id="rId11" w:history="1">
        <w:r w:rsidR="002D56BB" w:rsidRPr="002D56BB">
          <w:rPr>
            <w:rFonts w:ascii="Tahoma" w:eastAsia="Times New Roman" w:hAnsi="Tahoma" w:cs="Tahoma"/>
            <w:b/>
            <w:bCs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Приказ об утверждении особенностей проведения государственной итоговой аттестации по образовательным программам основного общего и среднего общего образования, формы проведения государственной итоговой аттестации и условий допуска к ней в 2022/23,2023/24, 2024/25,2025/26 учебных годах</w:t>
        </w:r>
      </w:hyperlink>
    </w:p>
    <w:p w:rsidR="002D56BB" w:rsidRPr="002D56BB" w:rsidRDefault="002D56BB" w:rsidP="002D56BB">
      <w:pPr>
        <w:shd w:val="clear" w:color="auto" w:fill="FFFFFF"/>
        <w:spacing w:before="435" w:after="0" w:line="240" w:lineRule="auto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</w:p>
    <w:p w:rsidR="002D56BB" w:rsidRDefault="002D56BB" w:rsidP="002D56BB">
      <w:pPr>
        <w:shd w:val="clear" w:color="auto" w:fill="FFFFFF"/>
        <w:spacing w:before="435" w:after="0" w:line="240" w:lineRule="auto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2D56BB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lastRenderedPageBreak/>
        <w:t>Нормативная база регионального уровня</w:t>
      </w:r>
    </w:p>
    <w:p w:rsidR="00204CB6" w:rsidRPr="002D56BB" w:rsidRDefault="00204CB6" w:rsidP="002D56BB">
      <w:pPr>
        <w:shd w:val="clear" w:color="auto" w:fill="FFFFFF"/>
        <w:spacing w:before="435" w:after="0" w:line="240" w:lineRule="auto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24"/>
          <w:szCs w:val="24"/>
          <w:lang w:eastAsia="ru-RU"/>
        </w:rPr>
      </w:pPr>
    </w:p>
    <w:p w:rsidR="002D56BB" w:rsidRPr="00204CB6" w:rsidRDefault="000A44F9" w:rsidP="00204CB6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Rubik-Bold" w:eastAsia="Times New Roman" w:hAnsi="Rubik-Bold" w:cs="Times New Roman"/>
          <w:bCs/>
          <w:color w:val="000000"/>
          <w:sz w:val="27"/>
          <w:szCs w:val="27"/>
          <w:lang w:eastAsia="ru-RU"/>
        </w:rPr>
      </w:pPr>
      <w:hyperlink r:id="rId12" w:tooltip="места регистрации заявлений на сдачу ЕГЭ в 2026 году.pdf" w:history="1">
        <w:r w:rsidR="002D56BB" w:rsidRPr="00204CB6">
          <w:rPr>
            <w:rFonts w:ascii="Tahoma" w:eastAsia="Times New Roman" w:hAnsi="Tahoma" w:cs="Tahoma"/>
            <w:color w:val="3A75C4"/>
            <w:sz w:val="28"/>
            <w:szCs w:val="28"/>
            <w:u w:val="single"/>
            <w:bdr w:val="none" w:sz="0" w:space="0" w:color="auto" w:frame="1"/>
            <w:lang w:eastAsia="ru-RU"/>
          </w:rPr>
          <w:t>Места регистрации заявлений на сдачу ЕГЭ в 2026 году</w:t>
        </w:r>
      </w:hyperlink>
      <w:r w:rsidR="002D56BB" w:rsidRPr="00204CB6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br/>
      </w:r>
      <w:hyperlink r:id="rId13" w:tooltip="приказ минобразования РО от 14.08.2025 № 138_Дорожная карта ГИА-2026.pdf" w:history="1">
        <w:r w:rsidR="002D56BB" w:rsidRPr="00204CB6">
          <w:rPr>
            <w:rFonts w:ascii="Tahoma" w:eastAsia="Times New Roman" w:hAnsi="Tahoma" w:cs="Tahoma"/>
            <w:bCs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 xml:space="preserve">Приказ </w:t>
        </w:r>
        <w:proofErr w:type="spellStart"/>
        <w:r w:rsidR="002D56BB" w:rsidRPr="00204CB6">
          <w:rPr>
            <w:rFonts w:ascii="Tahoma" w:eastAsia="Times New Roman" w:hAnsi="Tahoma" w:cs="Tahoma"/>
            <w:bCs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минобразования</w:t>
        </w:r>
        <w:proofErr w:type="spellEnd"/>
        <w:r w:rsidR="002D56BB" w:rsidRPr="00204CB6">
          <w:rPr>
            <w:rFonts w:ascii="Tahoma" w:eastAsia="Times New Roman" w:hAnsi="Tahoma" w:cs="Tahoma"/>
            <w:bCs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 xml:space="preserve"> РО от 14.08.2025 №138 Дорожная карта ГИА</w:t>
        </w:r>
      </w:hyperlink>
    </w:p>
    <w:p w:rsidR="002D56BB" w:rsidRPr="00204CB6" w:rsidRDefault="000A44F9" w:rsidP="00204CB6">
      <w:pPr>
        <w:pStyle w:val="a4"/>
        <w:numPr>
          <w:ilvl w:val="0"/>
          <w:numId w:val="1"/>
        </w:numPr>
        <w:spacing w:after="0" w:line="240" w:lineRule="auto"/>
        <w:ind w:left="0"/>
        <w:rPr>
          <w:rFonts w:ascii="Rubik-Bold" w:eastAsia="Times New Roman" w:hAnsi="Rubik-Bold" w:cs="Times New Roman"/>
          <w:bCs/>
          <w:color w:val="000000"/>
          <w:sz w:val="27"/>
          <w:szCs w:val="27"/>
          <w:lang w:eastAsia="ru-RU"/>
        </w:rPr>
      </w:pPr>
      <w:hyperlink r:id="rId14" w:history="1">
        <w:r w:rsidR="002D56BB" w:rsidRPr="00204CB6">
          <w:rPr>
            <w:rFonts w:ascii="Tahoma" w:eastAsia="Times New Roman" w:hAnsi="Tahoma" w:cs="Tahoma"/>
            <w:bCs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 xml:space="preserve">Приказ </w:t>
        </w:r>
        <w:proofErr w:type="spellStart"/>
        <w:r w:rsidR="002D56BB" w:rsidRPr="00204CB6">
          <w:rPr>
            <w:rFonts w:ascii="Tahoma" w:eastAsia="Times New Roman" w:hAnsi="Tahoma" w:cs="Tahoma"/>
            <w:bCs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минобразования</w:t>
        </w:r>
        <w:proofErr w:type="spellEnd"/>
        <w:r w:rsidR="002D56BB" w:rsidRPr="00204CB6">
          <w:rPr>
            <w:rFonts w:ascii="Tahoma" w:eastAsia="Times New Roman" w:hAnsi="Tahoma" w:cs="Tahoma"/>
            <w:bCs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 xml:space="preserve"> РО от 09.08.2023 №744 Положение ГЭК</w:t>
        </w:r>
      </w:hyperlink>
      <w:r w:rsidR="002D56BB" w:rsidRPr="00204CB6">
        <w:rPr>
          <w:rFonts w:ascii="Rubik-Bold" w:eastAsia="Times New Roman" w:hAnsi="Rubik-Bold" w:cs="Times New Roman"/>
          <w:bCs/>
          <w:color w:val="000000"/>
          <w:sz w:val="27"/>
          <w:szCs w:val="27"/>
          <w:lang w:eastAsia="ru-RU"/>
        </w:rPr>
        <w:br/>
      </w:r>
      <w:hyperlink r:id="rId15" w:history="1">
        <w:r w:rsidR="002D56BB" w:rsidRPr="00204CB6">
          <w:rPr>
            <w:rFonts w:ascii="Tahoma" w:eastAsia="Times New Roman" w:hAnsi="Tahoma" w:cs="Tahoma"/>
            <w:bCs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 xml:space="preserve">Приказ </w:t>
        </w:r>
        <w:proofErr w:type="spellStart"/>
        <w:r w:rsidR="002D56BB" w:rsidRPr="00204CB6">
          <w:rPr>
            <w:rFonts w:ascii="Tahoma" w:eastAsia="Times New Roman" w:hAnsi="Tahoma" w:cs="Tahoma"/>
            <w:bCs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минобразования</w:t>
        </w:r>
        <w:proofErr w:type="spellEnd"/>
        <w:r w:rsidR="002D56BB" w:rsidRPr="00204CB6">
          <w:rPr>
            <w:rFonts w:ascii="Tahoma" w:eastAsia="Times New Roman" w:hAnsi="Tahoma" w:cs="Tahoma"/>
            <w:bCs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 xml:space="preserve"> РО от 09.08.2023 №743 Порядок ОПК</w:t>
        </w:r>
      </w:hyperlink>
    </w:p>
    <w:p w:rsidR="002D56BB" w:rsidRPr="00204CB6" w:rsidRDefault="000A44F9" w:rsidP="00204CB6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Rubik-Bold" w:eastAsia="Times New Roman" w:hAnsi="Rubik-Bold" w:cs="Times New Roman"/>
          <w:bCs/>
          <w:color w:val="000000"/>
          <w:sz w:val="27"/>
          <w:szCs w:val="27"/>
          <w:lang w:eastAsia="ru-RU"/>
        </w:rPr>
      </w:pPr>
      <w:hyperlink r:id="rId16" w:history="1">
        <w:r w:rsidR="002D56BB" w:rsidRPr="00204CB6">
          <w:rPr>
            <w:rFonts w:ascii="Tahoma" w:eastAsia="Times New Roman" w:hAnsi="Tahoma" w:cs="Tahoma"/>
            <w:bCs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 xml:space="preserve">Приказ </w:t>
        </w:r>
        <w:proofErr w:type="spellStart"/>
        <w:r w:rsidR="002D56BB" w:rsidRPr="00204CB6">
          <w:rPr>
            <w:rFonts w:ascii="Tahoma" w:eastAsia="Times New Roman" w:hAnsi="Tahoma" w:cs="Tahoma"/>
            <w:bCs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минобразования</w:t>
        </w:r>
        <w:proofErr w:type="spellEnd"/>
        <w:r w:rsidR="002D56BB" w:rsidRPr="00204CB6">
          <w:rPr>
            <w:rFonts w:ascii="Tahoma" w:eastAsia="Times New Roman" w:hAnsi="Tahoma" w:cs="Tahoma"/>
            <w:bCs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 xml:space="preserve"> РО от 09.08.2023 №742 Положение ОАК</w:t>
        </w:r>
      </w:hyperlink>
    </w:p>
    <w:p w:rsidR="002D56BB" w:rsidRPr="002D56BB" w:rsidRDefault="002D56BB" w:rsidP="00204CB6">
      <w:pPr>
        <w:shd w:val="clear" w:color="auto" w:fill="FFFFFF"/>
        <w:spacing w:after="0" w:line="240" w:lineRule="auto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</w:p>
    <w:p w:rsidR="002D56BB" w:rsidRPr="002D56BB" w:rsidRDefault="002D56BB" w:rsidP="002D56BB">
      <w:pPr>
        <w:shd w:val="clear" w:color="auto" w:fill="FFFFFF"/>
        <w:spacing w:before="435" w:after="0" w:line="240" w:lineRule="auto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2D56BB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>Нормативная база муниципального уровня</w:t>
      </w:r>
    </w:p>
    <w:p w:rsidR="002D56BB" w:rsidRPr="002D56BB" w:rsidRDefault="002D56BB" w:rsidP="002D56BB">
      <w:pPr>
        <w:shd w:val="clear" w:color="auto" w:fill="FFFFFF"/>
        <w:spacing w:after="0" w:line="450" w:lineRule="atLeast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2D56BB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br/>
      </w:r>
      <w:r w:rsidR="00204CB6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- </w:t>
      </w:r>
      <w:hyperlink r:id="rId17" w:tooltip="приказ Управления образования от 01.09.2025 № 741_ Дорожная карта ГИА_2026.pdf" w:history="1">
        <w:r w:rsidRPr="002D56BB">
          <w:rPr>
            <w:rFonts w:ascii="Tahoma" w:eastAsia="Times New Roman" w:hAnsi="Tahoma" w:cs="Tahoma"/>
            <w:color w:val="3A75C4"/>
            <w:sz w:val="28"/>
            <w:szCs w:val="28"/>
            <w:u w:val="single"/>
            <w:bdr w:val="none" w:sz="0" w:space="0" w:color="auto" w:frame="1"/>
            <w:lang w:eastAsia="ru-RU"/>
          </w:rPr>
          <w:t>Приказ Управления образования № УОПР/741 от 01.09.20</w:t>
        </w:r>
        <w:r w:rsidR="0042709A">
          <w:rPr>
            <w:rFonts w:ascii="Tahoma" w:eastAsia="Times New Roman" w:hAnsi="Tahoma" w:cs="Tahoma"/>
            <w:color w:val="3A75C4"/>
            <w:sz w:val="28"/>
            <w:szCs w:val="28"/>
            <w:u w:val="single"/>
            <w:bdr w:val="none" w:sz="0" w:space="0" w:color="auto" w:frame="1"/>
            <w:lang w:eastAsia="ru-RU"/>
          </w:rPr>
          <w:t>25  "Об утверждении дорожной ка</w:t>
        </w:r>
        <w:r w:rsidRPr="002D56BB">
          <w:rPr>
            <w:rFonts w:ascii="Tahoma" w:eastAsia="Times New Roman" w:hAnsi="Tahoma" w:cs="Tahoma"/>
            <w:color w:val="3A75C4"/>
            <w:sz w:val="28"/>
            <w:szCs w:val="28"/>
            <w:u w:val="single"/>
            <w:bdr w:val="none" w:sz="0" w:space="0" w:color="auto" w:frame="1"/>
            <w:lang w:eastAsia="ru-RU"/>
          </w:rPr>
          <w:t>р</w:t>
        </w:r>
        <w:r w:rsidR="0042709A">
          <w:rPr>
            <w:rFonts w:ascii="Tahoma" w:eastAsia="Times New Roman" w:hAnsi="Tahoma" w:cs="Tahoma"/>
            <w:color w:val="3A75C4"/>
            <w:sz w:val="28"/>
            <w:szCs w:val="28"/>
            <w:u w:val="single"/>
            <w:bdr w:val="none" w:sz="0" w:space="0" w:color="auto" w:frame="1"/>
            <w:lang w:eastAsia="ru-RU"/>
          </w:rPr>
          <w:t>т</w:t>
        </w:r>
        <w:r w:rsidRPr="002D56BB">
          <w:rPr>
            <w:rFonts w:ascii="Tahoma" w:eastAsia="Times New Roman" w:hAnsi="Tahoma" w:cs="Tahoma"/>
            <w:color w:val="3A75C4"/>
            <w:sz w:val="28"/>
            <w:szCs w:val="28"/>
            <w:u w:val="single"/>
            <w:bdr w:val="none" w:sz="0" w:space="0" w:color="auto" w:frame="1"/>
            <w:lang w:eastAsia="ru-RU"/>
          </w:rPr>
          <w:t xml:space="preserve">ы по подготовке к </w:t>
        </w:r>
        <w:r w:rsidR="00204CB6">
          <w:rPr>
            <w:rFonts w:ascii="Tahoma" w:eastAsia="Times New Roman" w:hAnsi="Tahoma" w:cs="Tahoma"/>
            <w:color w:val="3A75C4"/>
            <w:sz w:val="28"/>
            <w:szCs w:val="28"/>
            <w:u w:val="single"/>
            <w:bdr w:val="none" w:sz="0" w:space="0" w:color="auto" w:frame="1"/>
            <w:lang w:eastAsia="ru-RU"/>
          </w:rPr>
          <w:t>п</w:t>
        </w:r>
        <w:r w:rsidRPr="002D56BB">
          <w:rPr>
            <w:rFonts w:ascii="Tahoma" w:eastAsia="Times New Roman" w:hAnsi="Tahoma" w:cs="Tahoma"/>
            <w:color w:val="3A75C4"/>
            <w:sz w:val="28"/>
            <w:szCs w:val="28"/>
            <w:u w:val="single"/>
            <w:bdr w:val="none" w:sz="0" w:space="0" w:color="auto" w:frame="1"/>
            <w:lang w:eastAsia="ru-RU"/>
          </w:rPr>
          <w:t>роведению государственной итоговой аттестации по образовательным программам основанного общего и среднего общего образования на территории города Ростова-на-Дону в 2026 году"</w:t>
        </w:r>
      </w:hyperlink>
    </w:p>
    <w:p w:rsidR="005B6729" w:rsidRDefault="000A44F9"/>
    <w:p w:rsidR="00204CB6" w:rsidRPr="000A44F9" w:rsidRDefault="00204CB6">
      <w:pPr>
        <w:rPr>
          <w:b/>
          <w:sz w:val="28"/>
          <w:szCs w:val="28"/>
        </w:rPr>
      </w:pPr>
      <w:bookmarkStart w:id="0" w:name="_GoBack"/>
      <w:r w:rsidRPr="000A44F9">
        <w:rPr>
          <w:b/>
          <w:sz w:val="28"/>
          <w:szCs w:val="28"/>
        </w:rPr>
        <w:t xml:space="preserve">Нормативные и методические материалы ГИА_11 </w:t>
      </w:r>
    </w:p>
    <w:bookmarkEnd w:id="0"/>
    <w:p w:rsidR="00204CB6" w:rsidRDefault="00204CB6">
      <w:r>
        <w:t xml:space="preserve">Нормативные и правовые документы: </w:t>
      </w:r>
      <w:hyperlink r:id="rId18" w:history="1">
        <w:r w:rsidRPr="00E37B00">
          <w:rPr>
            <w:rStyle w:val="a3"/>
          </w:rPr>
          <w:t>https://fipi.ru/ege/normativno-pravovye-dokumenty</w:t>
        </w:r>
      </w:hyperlink>
      <w:r>
        <w:t xml:space="preserve"> </w:t>
      </w:r>
    </w:p>
    <w:p w:rsidR="00204CB6" w:rsidRDefault="00204CB6">
      <w:r>
        <w:t xml:space="preserve">Демоверсии, спецификации, кодификаторы: </w:t>
      </w:r>
      <w:hyperlink r:id="rId19" w:history="1">
        <w:r w:rsidRPr="00E37B00">
          <w:rPr>
            <w:rStyle w:val="a3"/>
          </w:rPr>
          <w:t>https://fipi.ru/ege/demoversii-specifikacii-kodifikatory</w:t>
        </w:r>
      </w:hyperlink>
    </w:p>
    <w:p w:rsidR="00204CB6" w:rsidRDefault="00204CB6">
      <w:r>
        <w:t xml:space="preserve"> Аналитические и методические материалы: </w:t>
      </w:r>
      <w:hyperlink r:id="rId20" w:history="1">
        <w:r w:rsidRPr="00E37B00">
          <w:rPr>
            <w:rStyle w:val="a3"/>
          </w:rPr>
          <w:t>https://fipi.ru/ege/analiticheskie-i-metodicheskie-materialy</w:t>
        </w:r>
      </w:hyperlink>
      <w:r>
        <w:t xml:space="preserve"> </w:t>
      </w:r>
    </w:p>
    <w:p w:rsidR="00204CB6" w:rsidRDefault="00204CB6">
      <w:r>
        <w:t xml:space="preserve">Открытый банк заданий ЕГЭ: </w:t>
      </w:r>
      <w:hyperlink r:id="rId21" w:history="1">
        <w:r w:rsidRPr="00E37B00">
          <w:rPr>
            <w:rStyle w:val="a3"/>
          </w:rPr>
          <w:t>https://fipi.ru/ege/otkrytyy-bank-zadaniy-ege</w:t>
        </w:r>
      </w:hyperlink>
      <w:r>
        <w:t xml:space="preserve"> </w:t>
      </w:r>
    </w:p>
    <w:p w:rsidR="00204CB6" w:rsidRDefault="00204CB6">
      <w:r>
        <w:t xml:space="preserve">ГВЭ_11: </w:t>
      </w:r>
      <w:hyperlink r:id="rId22" w:history="1">
        <w:r w:rsidRPr="00E37B00">
          <w:rPr>
            <w:rStyle w:val="a3"/>
          </w:rPr>
          <w:t>https://fipi.ru/gve/gve-11</w:t>
        </w:r>
      </w:hyperlink>
    </w:p>
    <w:p w:rsidR="00204CB6" w:rsidRDefault="00204CB6"/>
    <w:sectPr w:rsidR="00204C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ubik-Bold">
    <w:altName w:val="Times New Roman"/>
    <w:panose1 w:val="00000000000000000000"/>
    <w:charset w:val="00"/>
    <w:family w:val="roman"/>
    <w:notTrueType/>
    <w:pitch w:val="default"/>
  </w:font>
  <w:font w:name="Rubik-Regular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4E6AB2"/>
    <w:multiLevelType w:val="hybridMultilevel"/>
    <w:tmpl w:val="19A404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6BB"/>
    <w:rsid w:val="000A44F9"/>
    <w:rsid w:val="00204CB6"/>
    <w:rsid w:val="002D56BB"/>
    <w:rsid w:val="0042709A"/>
    <w:rsid w:val="00587878"/>
    <w:rsid w:val="00AE7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099D8C-9DB8-4692-BF1B-5F04ED1E8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04CB6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204C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3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tov-gorod.ru/upload/medialibrary/ce9/ptkehg215d0a67coayvvxto3158afaht/%D0%9F%D0%BE%D1%80%D1%8F%D0%B4%D0%BE%D0%BA%20%D0%BF%D1%80%D0%BE%D0%B2%D0%B5%D0%B4%D0%B5%D0%BD%D0%B8%D1%8F%20%D0%93%D0%98%D0%90-11%20%D1%81%20%D0%B8%D0%B7%D0%BC%D0%B5%D0%BD%D0%B5%D0%BD%D0%B8%D1%8F%D0%BC%D0%B8%20%D0%BE%D1%82_12.04.2024.pdf" TargetMode="External"/><Relationship Id="rId13" Type="http://schemas.openxmlformats.org/officeDocument/2006/relationships/hyperlink" Target="https://rostov-gorod.ru/upload/medialibrary/df4/208oemb9b6r66agnhl8aivykgft4drap/%D0%BF%D1%80%D0%B8%D0%BA%D0%B0%D0%B7%20%D0%BC%D0%B8%D0%BD%D0%BE%D0%B1%D1%80%D0%B0%D0%B7%D0%BE%D0%B2%D0%B0%D0%BD%D0%B8%D1%8F%20%D0%A0%D0%9E%20%D0%BE%D1%82%2014.08.2025%20%E2%84%96%20138_%D0%94%D0%BE%D1%80%D0%BE%D0%B6%D0%BD%D0%B0%D1%8F%20%D0%BA%D0%B0%D1%80%D1%82%D0%B0%20%D0%93%D0%98%D0%90-2026.pdf" TargetMode="External"/><Relationship Id="rId18" Type="http://schemas.openxmlformats.org/officeDocument/2006/relationships/hyperlink" Target="https://fipi.ru/ege/normativno-pravovye-dokumenty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fipi.ru/ege/otkrytyy-bank-zadaniy-ege" TargetMode="External"/><Relationship Id="rId7" Type="http://schemas.openxmlformats.org/officeDocument/2006/relationships/hyperlink" Target="https://rostov-gorod.ru/upload/medialibrary/ce9/ptkehg215d0a67coayvvxto3158afaht/%D0%9F%D0%BE%D1%80%D1%8F%D0%B4%D0%BE%D0%BA%20%D0%BF%D1%80%D0%BE%D0%B2%D0%B5%D0%B4%D0%B5%D0%BD%D0%B8%D1%8F%20%D0%93%D0%98%D0%90-11%20%D1%81%20%D0%B8%D0%B7%D0%BC%D0%B5%D0%BD%D0%B5%D0%BD%D0%B8%D1%8F%D0%BC%D0%B8%20%D0%BE%D1%82_12.04.2024.pdf" TargetMode="External"/><Relationship Id="rId12" Type="http://schemas.openxmlformats.org/officeDocument/2006/relationships/hyperlink" Target="https://rostov-gorod.ru/upload/medialibrary/94b/x6mpm5o5kqnbqg9t86m3m6y84ssfsy32/%D0%BC%D0%B5%D1%81%D1%82%D0%B0%20%D1%80%D0%B5%D0%B3%D0%B8%D1%81%D1%82%D1%80%D0%B0%D1%86%D0%B8%D0%B8%20%D0%B7%D0%B0%D1%8F%D0%B2%D0%BB%D0%B5%D0%BD%D0%B8%D0%B9%20%D0%BD%D0%B0%20%D1%81%D0%B4%D0%B0%D1%87%D1%83%20%D0%95%D0%93%D0%AD%20%D0%B2%202026%20%D0%B3%D0%BE%D0%B4%D1%83.pdf" TargetMode="External"/><Relationship Id="rId17" Type="http://schemas.openxmlformats.org/officeDocument/2006/relationships/hyperlink" Target="https://rostov-gorod.ru/upload/medialibrary/68b/vxdxh2o0up6poyvyqfe62ljg1qypcvei/%D0%BF%D1%80%D0%B8%D0%BA%D0%B0%D0%B7%20%D0%A3%D0%BF%D1%80%D0%B0%D0%B2%D0%BB%D0%B5%D0%BD%D0%B8%D1%8F%20%D0%BE%D0%B1%D1%80%D0%B0%D0%B7%D0%BE%D0%B2%D0%B0%D0%BD%D0%B8%D1%8F%20%D0%BE%D1%82%2001.09.2025%20%E2%84%96%20741_%20%D0%94%D0%BE%D1%80%D0%BE%D0%B6%D0%BD%D0%B0%D1%8F%20%D0%BA%D0%B0%D1%80%D1%82%D0%B0%20%D0%93%D0%98%D0%90_2026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minobr.donland.ru/documents/active/263534/" TargetMode="External"/><Relationship Id="rId20" Type="http://schemas.openxmlformats.org/officeDocument/2006/relationships/hyperlink" Target="https://fipi.ru/ege/analiticheskie-i-metodicheskie-materialy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ostov-gorod.ru/upload/medialibrary/ce9/ptkehg215d0a67coayvvxto3158afaht/%D0%9F%D0%BE%D1%80%D1%8F%D0%B4%D0%BE%D0%BA%20%D0%BF%D1%80%D0%BE%D0%B2%D0%B5%D0%B4%D0%B5%D0%BD%D0%B8%D1%8F%20%D0%93%D0%98%D0%90-11%20%D1%81%20%D0%B8%D0%B7%D0%BC%D0%B5%D0%BD%D0%B5%D0%BD%D0%B8%D1%8F%D0%BC%D0%B8%20%D0%BE%D1%82_12.04.2024.pdf" TargetMode="External"/><Relationship Id="rId11" Type="http://schemas.openxmlformats.org/officeDocument/2006/relationships/hyperlink" Target="https://minobr.donland.ru/documents/active/225209/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rostov-gorod.ru/upload/medialibrary/294/luf2l0lwn471wl3siunzhdo3e7wfdqmp/%D0%9F%D0%BE%D1%80%D1%8F%D0%B4%D0%BE%D0%BA%20%D0%93%D0%98%D0%90-11%20%D1%81%2001.09.2023.pdf" TargetMode="External"/><Relationship Id="rId15" Type="http://schemas.openxmlformats.org/officeDocument/2006/relationships/hyperlink" Target="https://minobr.donland.ru/documents/active/263546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minobr.donland.ru/documents/active/225223/" TargetMode="External"/><Relationship Id="rId19" Type="http://schemas.openxmlformats.org/officeDocument/2006/relationships/hyperlink" Target="https://fipi.ru/ege/demoversii-specifikacii-kodifikator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upload/medialibrary/ce9/ptkehg215d0a67coayvvxto3158afaht/%D0%9F%D0%BE%D1%80%D1%8F%D0%B4%D0%BE%D0%BA%20%D0%BF%D1%80%D0%BE%D0%B2%D0%B5%D0%B4%D0%B5%D0%BD%D0%B8%D1%8F%20%D0%93%D0%98%D0%90-11%20%D1%81%20%D0%B8%D0%B7%D0%BC%D0%B5%D0%BD%D0%B5%D0%BD%D0%B8%D1%8F%D0%BC%D0%B8%20%D0%BE%D1%82_12.04.2024.pdf" TargetMode="External"/><Relationship Id="rId14" Type="http://schemas.openxmlformats.org/officeDocument/2006/relationships/hyperlink" Target="https://minobr.donland.ru/documents/active/263562/" TargetMode="External"/><Relationship Id="rId22" Type="http://schemas.openxmlformats.org/officeDocument/2006/relationships/hyperlink" Target="https://fipi.ru/gve/gve-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954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2026-04-08T07:46:00Z</cp:lastPrinted>
  <dcterms:created xsi:type="dcterms:W3CDTF">2026-04-08T07:49:00Z</dcterms:created>
  <dcterms:modified xsi:type="dcterms:W3CDTF">2026-04-08T07:55:00Z</dcterms:modified>
</cp:coreProperties>
</file>